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16 января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 16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УКАЗ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ПРЕЗИДЕНТА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КВАЛИФИКАЦИОННЫХ ТРЕБОВАНИЯХ</w:t>
      </w:r>
    </w:p>
    <w:p>
      <w:pPr>
        <w:pStyle w:val="2"/>
        <w:jc w:val="center"/>
      </w:pPr>
      <w:r>
        <w:rPr>
          <w:sz w:val="20"/>
        </w:rPr>
        <w:t xml:space="preserve">К СТАЖУ ГОСУДАРСТВЕННОЙ ГРАЖДАНСКОЙ СЛУЖБЫ ИЛИ СТАЖУ РАБОТЫ</w:t>
      </w:r>
    </w:p>
    <w:p>
      <w:pPr>
        <w:pStyle w:val="2"/>
        <w:jc w:val="center"/>
      </w:pPr>
      <w:r>
        <w:rPr>
          <w:sz w:val="20"/>
        </w:rPr>
        <w:t xml:space="preserve">ПО СПЕЦИАЛЬНОСТИ, НАПРАВЛЕНИЮ ПОДГОТОВКИ, КОТОРЫЙ НЕОБХОДИМ</w:t>
      </w:r>
    </w:p>
    <w:p>
      <w:pPr>
        <w:pStyle w:val="2"/>
        <w:jc w:val="center"/>
      </w:pPr>
      <w:r>
        <w:rPr>
          <w:sz w:val="20"/>
        </w:rPr>
        <w:t xml:space="preserve">ДЛЯ ЗАМЕЩЕНИЯ ДОЛЖНОСТЕЙ ФЕДЕРАЛЬНОЙ ГОСУДАРСТВЕННОЙ</w:t>
      </w:r>
    </w:p>
    <w:p>
      <w:pPr>
        <w:pStyle w:val="2"/>
        <w:jc w:val="center"/>
      </w:pPr>
      <w:r>
        <w:rPr>
          <w:sz w:val="20"/>
        </w:rPr>
        <w:t xml:space="preserve">ГРАЖДАНСКОЙ СЛУЖБЫ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6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&quot; {КонсультантПлюс}">
              <w:r>
                <w:rPr>
                  <w:sz w:val="20"/>
                  <w:color w:val="0000ff"/>
                </w:rPr>
                <w:t xml:space="preserve">Указа</w:t>
              </w:r>
            </w:hyperlink>
            <w:r>
              <w:rPr>
                <w:sz w:val="20"/>
                <w:color w:val="392c69"/>
              </w:rPr>
              <w:t xml:space="preserve"> Президента РФ от 12.10.2017 N 478)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6 статьи 12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высших должностей федеральной государственной гражданской службы - не менее четырех лет стажа государственной гражданской службы или стажа работы по специальности, направлению подготовки;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главных должностей федеральной государственной гражданской службы - не менее двух лет стажа государственной гражданской службы или стажа работы по специальности, направлению подготовки;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ведущих, старших и младших должностей федеральной государственной гражданской службы - без предъявления требования к стажу.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8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12.10.2017 N 478)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стажа государственной гражданской службы или стажа работы по специальности, направлению подготовки.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9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12.10.2017 N 478)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должностей муниципальной службы и иных должностей в соответствии с федеральными законами.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(федеральным государственным гражданским служащим) документа об образовании и (или) о квалификации по указанным специальности, направлению подготовки.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 случае если должностным регламентом федерального государственного гражданского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(федерального государственного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 профессиональном образовании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Признать утратившими силу:</w:t>
      </w:r>
    </w:p>
    <w:p>
      <w:pPr>
        <w:pStyle w:val="0"/>
        <w:spacing w:before="200" w:line-rule="auto"/>
        <w:ind w:firstLine="540"/>
        <w:jc w:val="both"/>
      </w:pPr>
      <w:hyperlink w:history="0" r:id="rId10" w:tooltip="Указ Президента РФ от 27.09.2005 N 1131 (ред. от 15.11.2013) &quot;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>
      <w:pPr>
        <w:pStyle w:val="0"/>
        <w:spacing w:before="200" w:line-rule="auto"/>
        <w:ind w:firstLine="540"/>
        <w:jc w:val="both"/>
      </w:pPr>
      <w:hyperlink w:history="0" r:id="rId11" w:tooltip="Указ Президента РФ от 26.07.2008 N 1127 &quot;О внесении изменений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26 июля 2008 г. N 1127 "О внесении изменений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2008, N 31, ст. 3700);</w:t>
      </w:r>
    </w:p>
    <w:p>
      <w:pPr>
        <w:pStyle w:val="0"/>
        <w:spacing w:before="200" w:line-rule="auto"/>
        <w:ind w:firstLine="540"/>
        <w:jc w:val="both"/>
      </w:pPr>
      <w:hyperlink w:history="0" r:id="rId12" w:tooltip="Указ Президента РФ от 15.11.2013 N 848 &quot;О внесении изменения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15 ноября 2013 г. 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2013, N 46, ст. 5930).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Настоящий Указ вступает в силу со дня его подписания.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Президент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В.ПУТИН</w:t>
      </w:r>
    </w:p>
    <w:p>
      <w:pPr>
        <w:pStyle w:val="0"/>
      </w:pPr>
      <w:r>
        <w:rPr>
          <w:sz w:val="20"/>
        </w:rPr>
        <w:t xml:space="preserve">Москва, Кремль</w:t>
      </w:r>
    </w:p>
    <w:p>
      <w:pPr>
        <w:pStyle w:val="0"/>
        <w:spacing w:before="200" w:line-rule="auto"/>
      </w:pPr>
      <w:r>
        <w:rPr>
          <w:sz w:val="20"/>
        </w:rPr>
        <w:t xml:space="preserve">16 января 2017 года</w:t>
      </w:r>
    </w:p>
    <w:p>
      <w:pPr>
        <w:pStyle w:val="0"/>
        <w:spacing w:before="200" w:line-rule="auto"/>
      </w:pPr>
      <w:r>
        <w:rPr>
          <w:sz w:val="20"/>
        </w:rPr>
        <w:t xml:space="preserve">N 16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16.01.2017 N 16</w:t>
            <w:br/>
            <w:t>(ред. от 12.10.2017)</w:t>
            <w:br/>
            <w:t>"О квалификационных требованиях к стажу государственной гражд...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Указ Президента РФ от 16.01.2017 N 16 (ред. от 12.10.2017) "О квалификационных требованиях к стажу государственной гражд...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8AB2D2BF016C666A3BA3396F45A25922A88ED1913C366325232F4DE8435FF0839AED26706C263F3B523BAE02177C9E3D049FC02E27BD615BD3LBH" TargetMode = "External"/>
	<Relationship Id="rId7" Type="http://schemas.openxmlformats.org/officeDocument/2006/relationships/hyperlink" Target="consultantplus://offline/ref=8AB2D2BF016C666A3BA3396F45A25922AE82D79137356325232F4DE8435FF0839AED26736F2E346F0574AF5E522F8D3C079FC22B3BDBLCH" TargetMode = "External"/>
	<Relationship Id="rId8" Type="http://schemas.openxmlformats.org/officeDocument/2006/relationships/hyperlink" Target="consultantplus://offline/ref=8AB2D2BF016C666A3BA3396F45A25922A88ED1913C366325232F4DE8435FF0839AED26706C263F3B533BAE02177C9E3D049FC02E27BD615BD3LBH" TargetMode = "External"/>
	<Relationship Id="rId9" Type="http://schemas.openxmlformats.org/officeDocument/2006/relationships/hyperlink" Target="consultantplus://offline/ref=8AB2D2BF016C666A3BA3396F45A25922A88ED1913C366325232F4DE8435FF0839AED26706C263F3A563BAE02177C9E3D049FC02E27BD615BD3LBH" TargetMode = "External"/>
	<Relationship Id="rId10" Type="http://schemas.openxmlformats.org/officeDocument/2006/relationships/hyperlink" Target="consultantplus://offline/ref=8AB2D2BF016C666A3BA3396F45A25922AB83D5943B3C6325232F4DE8435FF08388ED7E7C6D20213B512EF85351D2LAH" TargetMode = "External"/>
	<Relationship Id="rId11" Type="http://schemas.openxmlformats.org/officeDocument/2006/relationships/hyperlink" Target="consultantplus://offline/ref=8AB2D2BF016C666A3BA3396F45A25922AD8ED891383E3E2F2B7641EA4450AF869DFC26706A383F3E4A32FA51D5L0H" TargetMode = "External"/>
	<Relationship Id="rId12" Type="http://schemas.openxmlformats.org/officeDocument/2006/relationships/hyperlink" Target="consultantplus://offline/ref=8AB2D2BF016C666A3BA3396F45A25922AB83D5943C346325232F4DE8435FF08388ED7E7C6D20213B512EF85351D2LAH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4023.00.03</Application>
  <Company>КонсультантПлюс Версия 4023.00.03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16.01.2017 N 16
(ред. от 12.10.2017)
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dc:title>
  <dcterms:created xsi:type="dcterms:W3CDTF">2023-05-16T07:11:03Z</dcterms:created>
</cp:coreProperties>
</file>